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4B304" w14:textId="086B6C54" w:rsidR="00A77B68" w:rsidRDefault="00920CCC" w:rsidP="00D15289">
      <w:pPr>
        <w:jc w:val="center"/>
        <w:rPr>
          <w:rFonts w:ascii="Times New Roman" w:hAnsi="Times New Roman" w:cs="Times New Roman"/>
        </w:rPr>
      </w:pPr>
      <w:r>
        <w:rPr>
          <w:noProof/>
        </w:rPr>
        <w:drawing>
          <wp:inline distT="0" distB="0" distL="0" distR="0" wp14:anchorId="5D209C9F" wp14:editId="4725697C">
            <wp:extent cx="3162300" cy="1524000"/>
            <wp:effectExtent l="0" t="0" r="12700" b="0"/>
            <wp:docPr id="1" name="Picture 1" descr="../../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2300" cy="1524000"/>
                    </a:xfrm>
                    <a:prstGeom prst="rect">
                      <a:avLst/>
                    </a:prstGeom>
                    <a:noFill/>
                    <a:ln>
                      <a:noFill/>
                    </a:ln>
                  </pic:spPr>
                </pic:pic>
              </a:graphicData>
            </a:graphic>
          </wp:inline>
        </w:drawing>
      </w:r>
    </w:p>
    <w:p w14:paraId="36045F52" w14:textId="60C98F79" w:rsidR="00A77B68" w:rsidRDefault="00A77B68" w:rsidP="00A77B68">
      <w:pPr>
        <w:jc w:val="center"/>
        <w:rPr>
          <w:rFonts w:ascii="Times New Roman" w:hAnsi="Times New Roman" w:cs="Times New Roman"/>
          <w:b/>
          <w:sz w:val="32"/>
          <w:szCs w:val="32"/>
        </w:rPr>
      </w:pPr>
      <w:r w:rsidRPr="00A77B68">
        <w:rPr>
          <w:rFonts w:ascii="Times New Roman" w:hAnsi="Times New Roman" w:cs="Times New Roman"/>
          <w:b/>
          <w:sz w:val="32"/>
          <w:szCs w:val="32"/>
        </w:rPr>
        <w:t>MEDIA ADVISORY</w:t>
      </w:r>
    </w:p>
    <w:p w14:paraId="26357BC9" w14:textId="2DE8702B" w:rsidR="00D15289" w:rsidRDefault="00A77B68" w:rsidP="00D15289">
      <w:pPr>
        <w:pStyle w:val="Body"/>
        <w:rPr>
          <w:rFonts w:ascii="Times New Roman" w:eastAsia="Times New Roman" w:hAnsi="Times New Roman" w:cs="Times New Roman"/>
        </w:rPr>
      </w:pPr>
      <w:r w:rsidRPr="00A77B68">
        <w:rPr>
          <w:rFonts w:ascii="Times New Roman" w:hAnsi="Times New Roman" w:cs="Times New Roman"/>
        </w:rPr>
        <w:t>(Los Angeles</w:t>
      </w:r>
      <w:r>
        <w:rPr>
          <w:rFonts w:ascii="Times New Roman" w:hAnsi="Times New Roman" w:cs="Times New Roman"/>
        </w:rPr>
        <w:t xml:space="preserve">) – </w:t>
      </w:r>
      <w:r w:rsidR="00D15289">
        <w:rPr>
          <w:rFonts w:ascii="Times New Roman" w:hAnsi="Times New Roman"/>
        </w:rPr>
        <w:t xml:space="preserve">On Monday, September 24,  Los Angeles City College (LACC) will host a </w:t>
      </w:r>
      <w:r w:rsidR="00D15289">
        <w:rPr>
          <w:rFonts w:ascii="Times New Roman" w:hAnsi="Times New Roman"/>
        </w:rPr>
        <w:t xml:space="preserve">free </w:t>
      </w:r>
      <w:r w:rsidR="00D15289">
        <w:rPr>
          <w:rFonts w:ascii="Times New Roman" w:hAnsi="Times New Roman"/>
        </w:rPr>
        <w:t xml:space="preserve">screening of two-time Emmy Award winning actress and Emmy nominated director Cady McClain’s new documentary </w:t>
      </w:r>
      <w:r w:rsidR="00D15289">
        <w:rPr>
          <w:rFonts w:ascii="Times New Roman" w:hAnsi="Times New Roman"/>
          <w:i/>
          <w:iCs/>
        </w:rPr>
        <w:t xml:space="preserve">Seeing is Believing: Women Direct </w:t>
      </w:r>
      <w:r w:rsidR="00D15289">
        <w:rPr>
          <w:rFonts w:ascii="Times New Roman" w:hAnsi="Times New Roman"/>
        </w:rPr>
        <w:t>for students and members of Women in Media. Directly following the screening will be a panel discussion moderated by Tema Staig of Women in Media and featuring Li Lu (</w:t>
      </w:r>
      <w:r w:rsidR="00D15289">
        <w:rPr>
          <w:rFonts w:ascii="Times New Roman" w:hAnsi="Times New Roman"/>
          <w:i/>
          <w:iCs/>
        </w:rPr>
        <w:t>There is a New World Somewhere)</w:t>
      </w:r>
      <w:r w:rsidR="00D15289">
        <w:rPr>
          <w:rFonts w:ascii="Times New Roman" w:hAnsi="Times New Roman"/>
        </w:rPr>
        <w:t>, Julia</w:t>
      </w:r>
      <w:proofErr w:type="spellStart"/>
      <w:r w:rsidR="00D15289">
        <w:rPr>
          <w:rFonts w:ascii="Times New Roman" w:hAnsi="Times New Roman"/>
          <w:lang w:val="de-DE"/>
        </w:rPr>
        <w:t>Verdin</w:t>
      </w:r>
      <w:proofErr w:type="spellEnd"/>
      <w:r w:rsidR="00D15289">
        <w:rPr>
          <w:rFonts w:ascii="Times New Roman" w:hAnsi="Times New Roman"/>
        </w:rPr>
        <w:t xml:space="preserve"> (</w:t>
      </w:r>
      <w:r w:rsidR="00D15289">
        <w:rPr>
          <w:rFonts w:ascii="Times New Roman" w:hAnsi="Times New Roman"/>
          <w:i/>
          <w:iCs/>
        </w:rPr>
        <w:t>2 Jacks</w:t>
      </w:r>
      <w:r w:rsidR="00D15289">
        <w:rPr>
          <w:rFonts w:ascii="Times New Roman" w:hAnsi="Times New Roman"/>
        </w:rPr>
        <w:t xml:space="preserve">), and Skye </w:t>
      </w:r>
      <w:proofErr w:type="spellStart"/>
      <w:r w:rsidR="00D15289">
        <w:rPr>
          <w:rFonts w:ascii="Times New Roman" w:hAnsi="Times New Roman"/>
        </w:rPr>
        <w:t>Borgman</w:t>
      </w:r>
      <w:proofErr w:type="spellEnd"/>
      <w:r w:rsidR="00D15289">
        <w:rPr>
          <w:rFonts w:ascii="Times New Roman" w:hAnsi="Times New Roman"/>
        </w:rPr>
        <w:t xml:space="preserve"> (</w:t>
      </w:r>
      <w:r w:rsidR="00D15289">
        <w:rPr>
          <w:rFonts w:ascii="Times New Roman" w:hAnsi="Times New Roman"/>
          <w:i/>
          <w:iCs/>
        </w:rPr>
        <w:t>Abducted. In Plain Sight</w:t>
      </w:r>
      <w:r w:rsidR="00D15289">
        <w:rPr>
          <w:rFonts w:ascii="Times New Roman" w:hAnsi="Times New Roman"/>
        </w:rPr>
        <w:t xml:space="preserve">). </w:t>
      </w:r>
    </w:p>
    <w:p w14:paraId="6CDAA17D" w14:textId="77777777" w:rsidR="00D15289" w:rsidRDefault="00D15289" w:rsidP="00D15289">
      <w:pPr>
        <w:pStyle w:val="Default"/>
        <w:widowControl w:val="0"/>
        <w:rPr>
          <w:rFonts w:ascii="Times New Roman" w:eastAsia="Times New Roman" w:hAnsi="Times New Roman" w:cs="Times New Roman"/>
          <w:color w:val="353535"/>
          <w:sz w:val="24"/>
          <w:szCs w:val="24"/>
          <w:u w:color="353535"/>
        </w:rPr>
      </w:pPr>
    </w:p>
    <w:p w14:paraId="1A721F97" w14:textId="7B51146D" w:rsidR="00D15289" w:rsidRDefault="00D15289" w:rsidP="00D15289">
      <w:pPr>
        <w:pStyle w:val="Default"/>
        <w:rPr>
          <w:rStyle w:val="None"/>
          <w:rFonts w:ascii="Helvetica" w:eastAsia="Helvetica" w:hAnsi="Helvetica" w:cs="Helvetica"/>
          <w:color w:val="333333"/>
          <w:sz w:val="24"/>
          <w:szCs w:val="24"/>
          <w:u w:color="333333"/>
          <w:shd w:val="clear" w:color="auto" w:fill="FFFFFF"/>
        </w:rPr>
      </w:pPr>
      <w:hyperlink r:id="rId6" w:history="1">
        <w:r>
          <w:rPr>
            <w:rStyle w:val="Hyperlink0"/>
            <w:rFonts w:ascii="Times New Roman" w:hAnsi="Times New Roman"/>
            <w:i w:val="0"/>
            <w:iCs w:val="0"/>
            <w:sz w:val="24"/>
            <w:szCs w:val="24"/>
          </w:rPr>
          <w:t>Seeing Is Believing: Women Direct</w:t>
        </w:r>
      </w:hyperlink>
      <w:r>
        <w:rPr>
          <w:rStyle w:val="None"/>
          <w:rFonts w:ascii="Times New Roman" w:hAnsi="Times New Roman"/>
          <w:i/>
          <w:iCs/>
          <w:sz w:val="24"/>
          <w:szCs w:val="24"/>
          <w:u w:color="000000"/>
        </w:rPr>
        <w:t xml:space="preserve"> </w:t>
      </w:r>
      <w:r>
        <w:rPr>
          <w:rFonts w:ascii="Times New Roman" w:hAnsi="Times New Roman"/>
          <w:sz w:val="24"/>
          <w:szCs w:val="24"/>
          <w:u w:color="000000"/>
        </w:rPr>
        <w:t xml:space="preserve">is a documentary film which emphasizes the opportunity for women to use their voice through media to change the social and political landscape and achieve full equality. Focusing on inspiring and uplifting young female storytellers through the mentorship and leadership of four diverse directors, </w:t>
      </w:r>
      <w:r>
        <w:rPr>
          <w:rStyle w:val="None"/>
          <w:rFonts w:ascii="Times New Roman" w:hAnsi="Times New Roman"/>
          <w:i/>
          <w:iCs/>
          <w:sz w:val="24"/>
          <w:szCs w:val="24"/>
          <w:u w:color="000000"/>
        </w:rPr>
        <w:t xml:space="preserve">Seeing is Believing: Women Direct </w:t>
      </w:r>
      <w:r>
        <w:rPr>
          <w:rFonts w:ascii="Times New Roman" w:hAnsi="Times New Roman"/>
          <w:sz w:val="24"/>
          <w:szCs w:val="24"/>
          <w:u w:color="000000"/>
        </w:rPr>
        <w:t xml:space="preserve">opens the conversation up to ask “What is the broader role of storytelling in our society and how can women use filmed media as a unique opportunity to catalyze progress?” The film is additionally bolstered by important insights from male and female-identifying filmmakers to show how collaboration, rather than oppression, can incentivize all genders to connect to our shared human experience. Featuring Lesli Linka Glatter (EP/Director </w:t>
      </w:r>
      <w:r>
        <w:rPr>
          <w:rStyle w:val="None"/>
          <w:rFonts w:ascii="Times New Roman" w:hAnsi="Times New Roman"/>
          <w:i/>
          <w:iCs/>
          <w:sz w:val="24"/>
          <w:szCs w:val="24"/>
          <w:u w:color="000000"/>
        </w:rPr>
        <w:t>Homeland</w:t>
      </w:r>
      <w:r>
        <w:rPr>
          <w:rFonts w:ascii="Times New Roman" w:hAnsi="Times New Roman"/>
          <w:sz w:val="24"/>
          <w:szCs w:val="24"/>
          <w:u w:color="000000"/>
        </w:rPr>
        <w:t xml:space="preserve">), Sarah Gavron (Director: </w:t>
      </w:r>
      <w:r>
        <w:rPr>
          <w:rStyle w:val="None"/>
          <w:rFonts w:ascii="Times New Roman" w:hAnsi="Times New Roman"/>
          <w:i/>
          <w:iCs/>
          <w:sz w:val="24"/>
          <w:szCs w:val="24"/>
          <w:u w:color="000000"/>
        </w:rPr>
        <w:t>Suffragette</w:t>
      </w:r>
      <w:r>
        <w:rPr>
          <w:rFonts w:ascii="Times New Roman" w:hAnsi="Times New Roman"/>
          <w:sz w:val="24"/>
          <w:szCs w:val="24"/>
          <w:u w:color="000000"/>
        </w:rPr>
        <w:t xml:space="preserve">, </w:t>
      </w:r>
      <w:r>
        <w:rPr>
          <w:rStyle w:val="None"/>
          <w:rFonts w:ascii="Times New Roman" w:hAnsi="Times New Roman"/>
          <w:i/>
          <w:iCs/>
          <w:sz w:val="24"/>
          <w:szCs w:val="24"/>
          <w:u w:color="000000"/>
        </w:rPr>
        <w:t>Brick Lane</w:t>
      </w:r>
      <w:r>
        <w:rPr>
          <w:rFonts w:ascii="Times New Roman" w:hAnsi="Times New Roman"/>
          <w:sz w:val="24"/>
          <w:szCs w:val="24"/>
          <w:u w:color="000000"/>
        </w:rPr>
        <w:t>), Li Lu (</w:t>
      </w:r>
      <w:r>
        <w:rPr>
          <w:rStyle w:val="None"/>
          <w:rFonts w:ascii="Times New Roman" w:hAnsi="Times New Roman"/>
          <w:i/>
          <w:iCs/>
          <w:sz w:val="24"/>
          <w:szCs w:val="24"/>
          <w:u w:color="000000"/>
        </w:rPr>
        <w:t>There is a New World Somewhere</w:t>
      </w:r>
      <w:r>
        <w:rPr>
          <w:rFonts w:ascii="Times New Roman" w:hAnsi="Times New Roman"/>
          <w:sz w:val="24"/>
          <w:szCs w:val="24"/>
          <w:u w:color="000000"/>
        </w:rPr>
        <w:t xml:space="preserve">) and Naima Ramos-Chapman (Director HBO’s </w:t>
      </w:r>
      <w:r>
        <w:rPr>
          <w:rStyle w:val="None"/>
          <w:rFonts w:ascii="Times New Roman" w:hAnsi="Times New Roman"/>
          <w:i/>
          <w:iCs/>
          <w:sz w:val="24"/>
          <w:szCs w:val="24"/>
          <w:u w:color="000000"/>
        </w:rPr>
        <w:t xml:space="preserve">Random Acts of </w:t>
      </w:r>
      <w:proofErr w:type="spellStart"/>
      <w:r>
        <w:rPr>
          <w:rStyle w:val="None"/>
          <w:rFonts w:ascii="Times New Roman" w:hAnsi="Times New Roman"/>
          <w:i/>
          <w:iCs/>
          <w:sz w:val="24"/>
          <w:szCs w:val="24"/>
          <w:u w:color="000000"/>
        </w:rPr>
        <w:t>Flyness</w:t>
      </w:r>
      <w:proofErr w:type="spellEnd"/>
      <w:r>
        <w:rPr>
          <w:rFonts w:ascii="Times New Roman" w:hAnsi="Times New Roman"/>
          <w:sz w:val="24"/>
          <w:szCs w:val="24"/>
          <w:u w:color="000000"/>
        </w:rPr>
        <w:t xml:space="preserve">). </w:t>
      </w:r>
      <w:r>
        <w:rPr>
          <w:rStyle w:val="Hyperlink1"/>
        </w:rPr>
        <w:fldChar w:fldCharType="begin"/>
      </w:r>
      <w:r>
        <w:rPr>
          <w:rStyle w:val="Hyperlink1"/>
          <w:rFonts w:ascii="Times New Roman" w:eastAsia="Times New Roman" w:hAnsi="Times New Roman" w:cs="Times New Roman"/>
          <w:sz w:val="24"/>
          <w:szCs w:val="24"/>
        </w:rPr>
        <w:instrText xml:space="preserve"> HYPERLINK "http://www.seeingisbelievingwomendirect.com"</w:instrText>
      </w:r>
      <w:r>
        <w:rPr>
          <w:rStyle w:val="Hyperlink1"/>
        </w:rPr>
      </w:r>
      <w:r>
        <w:rPr>
          <w:rStyle w:val="Hyperlink1"/>
        </w:rPr>
        <w:fldChar w:fldCharType="separate"/>
      </w:r>
      <w:r>
        <w:rPr>
          <w:rStyle w:val="Hyperlink1"/>
          <w:rFonts w:ascii="Times New Roman" w:hAnsi="Times New Roman"/>
          <w:sz w:val="24"/>
          <w:szCs w:val="24"/>
        </w:rPr>
        <w:t>www.seeingisbelievingwomendirect.com</w:t>
      </w:r>
      <w:r>
        <w:rPr>
          <w:rFonts w:ascii="Times New Roman" w:eastAsia="Times New Roman" w:hAnsi="Times New Roman" w:cs="Times New Roman"/>
          <w:sz w:val="24"/>
          <w:szCs w:val="24"/>
          <w:u w:color="000000"/>
        </w:rPr>
        <w:fldChar w:fldCharType="end"/>
      </w:r>
      <w:r w:rsidR="00B35C85">
        <w:rPr>
          <w:rFonts w:ascii="Times New Roman" w:hAnsi="Times New Roman"/>
          <w:sz w:val="24"/>
          <w:szCs w:val="24"/>
          <w:u w:color="000000"/>
        </w:rPr>
        <w:t>.</w:t>
      </w:r>
      <w:bookmarkStart w:id="0" w:name="_GoBack"/>
      <w:bookmarkEnd w:id="0"/>
    </w:p>
    <w:p w14:paraId="2F920820" w14:textId="58D0FBC9" w:rsidR="00A77B68" w:rsidRPr="00A77B68" w:rsidRDefault="00A77B68" w:rsidP="00A77B68">
      <w:pPr>
        <w:rPr>
          <w:rFonts w:ascii="Times New Roman" w:hAnsi="Times New Roman" w:cs="Times New Roman"/>
          <w:sz w:val="24"/>
          <w:szCs w:val="24"/>
        </w:rPr>
      </w:pPr>
    </w:p>
    <w:p w14:paraId="26C02134" w14:textId="3174DE14" w:rsidR="00EC2692" w:rsidRPr="00A2731F" w:rsidRDefault="00A77B68" w:rsidP="00A77B68">
      <w:pPr>
        <w:rPr>
          <w:rFonts w:ascii="Times New Roman" w:hAnsi="Times New Roman" w:cs="Times New Roman"/>
          <w:sz w:val="24"/>
          <w:szCs w:val="24"/>
        </w:rPr>
      </w:pPr>
      <w:r w:rsidRPr="00EC2692">
        <w:rPr>
          <w:rFonts w:ascii="Times New Roman" w:hAnsi="Times New Roman" w:cs="Times New Roman"/>
          <w:b/>
          <w:sz w:val="24"/>
          <w:szCs w:val="24"/>
        </w:rPr>
        <w:t xml:space="preserve">WHAT: </w:t>
      </w:r>
      <w:r w:rsidRPr="00EC2692">
        <w:rPr>
          <w:rFonts w:ascii="Times New Roman" w:hAnsi="Times New Roman" w:cs="Times New Roman"/>
          <w:b/>
          <w:sz w:val="24"/>
          <w:szCs w:val="24"/>
        </w:rPr>
        <w:tab/>
      </w:r>
      <w:r w:rsidR="00D15289">
        <w:rPr>
          <w:rFonts w:ascii="Times New Roman" w:hAnsi="Times New Roman" w:cs="Times New Roman"/>
          <w:sz w:val="24"/>
          <w:szCs w:val="24"/>
        </w:rPr>
        <w:t>Screening of Seeing is Believing: Women Direct and panel discussion</w:t>
      </w:r>
    </w:p>
    <w:p w14:paraId="33C68B07" w14:textId="044D1E8D" w:rsidR="00EC2692" w:rsidRPr="00EC2692" w:rsidRDefault="00EC2692" w:rsidP="00A77B68">
      <w:pPr>
        <w:rPr>
          <w:rFonts w:ascii="Times New Roman" w:hAnsi="Times New Roman" w:cs="Times New Roman"/>
          <w:sz w:val="24"/>
          <w:szCs w:val="24"/>
        </w:rPr>
      </w:pPr>
      <w:r w:rsidRPr="00EC2692">
        <w:rPr>
          <w:rFonts w:ascii="Times New Roman" w:hAnsi="Times New Roman" w:cs="Times New Roman"/>
          <w:b/>
          <w:sz w:val="24"/>
          <w:szCs w:val="24"/>
        </w:rPr>
        <w:t>WHO:</w:t>
      </w:r>
      <w:r>
        <w:rPr>
          <w:rFonts w:ascii="Times New Roman" w:hAnsi="Times New Roman" w:cs="Times New Roman"/>
          <w:sz w:val="28"/>
          <w:szCs w:val="28"/>
        </w:rPr>
        <w:tab/>
      </w:r>
      <w:r>
        <w:rPr>
          <w:rFonts w:ascii="Times New Roman" w:hAnsi="Times New Roman" w:cs="Times New Roman"/>
          <w:sz w:val="28"/>
          <w:szCs w:val="28"/>
        </w:rPr>
        <w:tab/>
      </w:r>
      <w:r w:rsidR="00D15289">
        <w:rPr>
          <w:rFonts w:ascii="Times New Roman" w:hAnsi="Times New Roman" w:cs="Times New Roman"/>
          <w:sz w:val="24"/>
          <w:szCs w:val="24"/>
        </w:rPr>
        <w:t>Actress and director Cady McClain</w:t>
      </w:r>
    </w:p>
    <w:p w14:paraId="25EC122C" w14:textId="11BAB56D" w:rsidR="00EC2692" w:rsidRDefault="00EC2692" w:rsidP="00A54780">
      <w:pPr>
        <w:rPr>
          <w:rFonts w:ascii="Times New Roman" w:hAnsi="Times New Roman" w:cs="Times New Roman"/>
          <w:sz w:val="24"/>
          <w:szCs w:val="24"/>
        </w:rPr>
      </w:pPr>
      <w:r w:rsidRPr="00EC2692">
        <w:rPr>
          <w:rFonts w:ascii="Times New Roman" w:hAnsi="Times New Roman" w:cs="Times New Roman"/>
          <w:sz w:val="24"/>
          <w:szCs w:val="24"/>
        </w:rPr>
        <w:tab/>
      </w:r>
      <w:r w:rsidRPr="00EC2692">
        <w:rPr>
          <w:rFonts w:ascii="Times New Roman" w:hAnsi="Times New Roman" w:cs="Times New Roman"/>
          <w:sz w:val="24"/>
          <w:szCs w:val="24"/>
        </w:rPr>
        <w:tab/>
      </w:r>
      <w:r w:rsidR="00D15289">
        <w:rPr>
          <w:rFonts w:ascii="Times New Roman" w:hAnsi="Times New Roman" w:cs="Times New Roman"/>
          <w:sz w:val="24"/>
          <w:szCs w:val="24"/>
        </w:rPr>
        <w:t>Moderator Tema Staig of Women in Media</w:t>
      </w:r>
    </w:p>
    <w:p w14:paraId="2CEBCFEF" w14:textId="6A16D161" w:rsidR="00A54780" w:rsidRDefault="00D15289" w:rsidP="00A5478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Directors Li Lu, Julia Verdin and Skye </w:t>
      </w:r>
      <w:proofErr w:type="spellStart"/>
      <w:r>
        <w:rPr>
          <w:rFonts w:ascii="Times New Roman" w:hAnsi="Times New Roman" w:cs="Times New Roman"/>
          <w:sz w:val="24"/>
          <w:szCs w:val="24"/>
        </w:rPr>
        <w:t>Borgman</w:t>
      </w:r>
      <w:proofErr w:type="spellEnd"/>
    </w:p>
    <w:p w14:paraId="2FE11B25" w14:textId="6B46F294" w:rsidR="00EC2692" w:rsidRDefault="00EC2692" w:rsidP="00A77B68">
      <w:pPr>
        <w:rPr>
          <w:rFonts w:ascii="Times New Roman" w:hAnsi="Times New Roman" w:cs="Times New Roman"/>
          <w:sz w:val="24"/>
          <w:szCs w:val="24"/>
        </w:rPr>
      </w:pPr>
      <w:r w:rsidRPr="00EC2692">
        <w:rPr>
          <w:rFonts w:ascii="Times New Roman" w:hAnsi="Times New Roman" w:cs="Times New Roman"/>
          <w:b/>
          <w:sz w:val="24"/>
          <w:szCs w:val="24"/>
        </w:rPr>
        <w:t>WHEN:</w:t>
      </w:r>
      <w:r w:rsidR="00D15289">
        <w:rPr>
          <w:rFonts w:ascii="Times New Roman" w:hAnsi="Times New Roman" w:cs="Times New Roman"/>
          <w:sz w:val="24"/>
          <w:szCs w:val="24"/>
        </w:rPr>
        <w:tab/>
        <w:t>Monday, September 24, 6 pm</w:t>
      </w:r>
    </w:p>
    <w:p w14:paraId="2315B39D" w14:textId="1BD4F8A7" w:rsidR="00D15289" w:rsidRDefault="00EC2692" w:rsidP="00A54780">
      <w:pPr>
        <w:rPr>
          <w:rFonts w:ascii="Times New Roman" w:hAnsi="Times New Roman" w:cs="Times New Roman"/>
          <w:sz w:val="24"/>
          <w:szCs w:val="24"/>
        </w:rPr>
      </w:pPr>
      <w:r w:rsidRPr="00EC2692">
        <w:rPr>
          <w:rFonts w:ascii="Times New Roman" w:hAnsi="Times New Roman" w:cs="Times New Roman"/>
          <w:b/>
          <w:sz w:val="24"/>
          <w:szCs w:val="24"/>
        </w:rPr>
        <w:t>WHERE</w:t>
      </w:r>
      <w:r w:rsidR="00A54780">
        <w:rPr>
          <w:rFonts w:ascii="Times New Roman" w:hAnsi="Times New Roman" w:cs="Times New Roman"/>
          <w:sz w:val="24"/>
          <w:szCs w:val="24"/>
        </w:rPr>
        <w:t>:</w:t>
      </w:r>
      <w:r w:rsidR="00A54780">
        <w:rPr>
          <w:rFonts w:ascii="Times New Roman" w:hAnsi="Times New Roman" w:cs="Times New Roman"/>
          <w:sz w:val="24"/>
          <w:szCs w:val="24"/>
        </w:rPr>
        <w:tab/>
        <w:t>Los Ange</w:t>
      </w:r>
      <w:r w:rsidR="00D15289">
        <w:rPr>
          <w:rFonts w:ascii="Times New Roman" w:hAnsi="Times New Roman" w:cs="Times New Roman"/>
          <w:sz w:val="24"/>
          <w:szCs w:val="24"/>
        </w:rPr>
        <w:t>les City College, Communications/Cinema building Room 176</w:t>
      </w:r>
    </w:p>
    <w:p w14:paraId="4A58EE9A" w14:textId="30A98CFE" w:rsidR="00EC2692" w:rsidRDefault="00EC2692" w:rsidP="00A77B6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855 N. Vermont Avenue</w:t>
      </w:r>
    </w:p>
    <w:p w14:paraId="672279DA" w14:textId="7392BC38" w:rsidR="00EC2692" w:rsidRDefault="00EC2692" w:rsidP="00A77B6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Los Angeles, CA  90029</w:t>
      </w:r>
    </w:p>
    <w:p w14:paraId="1DCE7A15" w14:textId="56CE1F44" w:rsidR="00FB2913" w:rsidRPr="00C23EF1" w:rsidRDefault="00FB2913" w:rsidP="00A77B68">
      <w:pPr>
        <w:rPr>
          <w:rFonts w:ascii="Times New Roman" w:hAnsi="Times New Roman" w:cs="Times New Roman"/>
          <w:b/>
          <w:sz w:val="24"/>
          <w:szCs w:val="24"/>
        </w:rPr>
      </w:pPr>
    </w:p>
    <w:p w14:paraId="5F4BA947" w14:textId="77777777" w:rsidR="00EC2692" w:rsidRDefault="00EC2692" w:rsidP="00A77B68">
      <w:pPr>
        <w:rPr>
          <w:rFonts w:ascii="Times New Roman" w:hAnsi="Times New Roman" w:cs="Times New Roman"/>
          <w:sz w:val="24"/>
          <w:szCs w:val="24"/>
        </w:rPr>
      </w:pPr>
    </w:p>
    <w:p w14:paraId="74A9E939" w14:textId="190F37E4" w:rsidR="00EC2692" w:rsidRDefault="00EC2692" w:rsidP="00A77B68">
      <w:pPr>
        <w:rPr>
          <w:rFonts w:ascii="Times New Roman" w:hAnsi="Times New Roman" w:cs="Times New Roman"/>
          <w:sz w:val="24"/>
          <w:szCs w:val="24"/>
        </w:rPr>
      </w:pPr>
      <w:r w:rsidRPr="00EC2692">
        <w:rPr>
          <w:rFonts w:ascii="Times New Roman" w:hAnsi="Times New Roman" w:cs="Times New Roman"/>
          <w:b/>
          <w:sz w:val="24"/>
          <w:szCs w:val="24"/>
        </w:rPr>
        <w:t>PARKING:</w:t>
      </w:r>
      <w:r w:rsidR="00A54780">
        <w:rPr>
          <w:rFonts w:ascii="Times New Roman" w:hAnsi="Times New Roman" w:cs="Times New Roman"/>
          <w:sz w:val="24"/>
          <w:szCs w:val="24"/>
        </w:rPr>
        <w:tab/>
      </w:r>
      <w:r>
        <w:rPr>
          <w:rFonts w:ascii="Times New Roman" w:hAnsi="Times New Roman" w:cs="Times New Roman"/>
          <w:sz w:val="24"/>
          <w:szCs w:val="24"/>
        </w:rPr>
        <w:t xml:space="preserve"> Heliotrope Avenue</w:t>
      </w:r>
      <w:r w:rsidR="00A54780">
        <w:rPr>
          <w:rFonts w:ascii="Times New Roman" w:hAnsi="Times New Roman" w:cs="Times New Roman"/>
          <w:sz w:val="24"/>
          <w:szCs w:val="24"/>
        </w:rPr>
        <w:t>, adjacent to the LACC Campus</w:t>
      </w:r>
    </w:p>
    <w:p w14:paraId="7B9C6D9C" w14:textId="0456D9C6" w:rsidR="00FB2913" w:rsidRPr="00C23EF1" w:rsidRDefault="00FB2913" w:rsidP="00A77B68">
      <w:pPr>
        <w:rPr>
          <w:rFonts w:ascii="Times New Roman" w:hAnsi="Times New Roman" w:cs="Times New Roman"/>
          <w:b/>
          <w:sz w:val="24"/>
          <w:szCs w:val="24"/>
        </w:rPr>
      </w:pPr>
      <w:r w:rsidRPr="00C23EF1">
        <w:rPr>
          <w:rFonts w:ascii="Times New Roman" w:hAnsi="Times New Roman" w:cs="Times New Roman"/>
          <w:b/>
          <w:sz w:val="24"/>
          <w:szCs w:val="24"/>
        </w:rPr>
        <w:t xml:space="preserve">CONTACT:   </w:t>
      </w:r>
      <w:proofErr w:type="spellStart"/>
      <w:r w:rsidRPr="00C23EF1">
        <w:rPr>
          <w:rFonts w:ascii="Times New Roman" w:hAnsi="Times New Roman" w:cs="Times New Roman"/>
          <w:b/>
          <w:sz w:val="24"/>
          <w:szCs w:val="24"/>
        </w:rPr>
        <w:t>Shaena</w:t>
      </w:r>
      <w:proofErr w:type="spellEnd"/>
      <w:r w:rsidRPr="00C23EF1">
        <w:rPr>
          <w:rFonts w:ascii="Times New Roman" w:hAnsi="Times New Roman" w:cs="Times New Roman"/>
          <w:b/>
          <w:sz w:val="24"/>
          <w:szCs w:val="24"/>
        </w:rPr>
        <w:t xml:space="preserve"> Engle, Public Relations Manager, LACC</w:t>
      </w:r>
      <w:r w:rsidR="00A2731F" w:rsidRPr="00C23EF1">
        <w:rPr>
          <w:rFonts w:ascii="Times New Roman" w:hAnsi="Times New Roman" w:cs="Times New Roman"/>
          <w:b/>
          <w:sz w:val="24"/>
          <w:szCs w:val="24"/>
        </w:rPr>
        <w:t>, 213.200.4728</w:t>
      </w:r>
      <w:r w:rsidR="00DA05C3">
        <w:rPr>
          <w:rFonts w:ascii="Times New Roman" w:hAnsi="Times New Roman" w:cs="Times New Roman"/>
          <w:b/>
          <w:sz w:val="24"/>
          <w:szCs w:val="24"/>
        </w:rPr>
        <w:t xml:space="preserve">, </w:t>
      </w:r>
      <w:hyperlink r:id="rId7" w:history="1">
        <w:r w:rsidR="00DA05C3" w:rsidRPr="004D2842">
          <w:rPr>
            <w:rStyle w:val="Hyperlink"/>
            <w:rFonts w:ascii="Times New Roman" w:hAnsi="Times New Roman" w:cs="Times New Roman"/>
            <w:b/>
            <w:sz w:val="24"/>
            <w:szCs w:val="24"/>
          </w:rPr>
          <w:t>engles@lacitycollege.edu</w:t>
        </w:r>
      </w:hyperlink>
      <w:r w:rsidR="00DA05C3">
        <w:rPr>
          <w:rFonts w:ascii="Times New Roman" w:hAnsi="Times New Roman" w:cs="Times New Roman"/>
          <w:b/>
          <w:sz w:val="24"/>
          <w:szCs w:val="24"/>
        </w:rPr>
        <w:t xml:space="preserve">. </w:t>
      </w:r>
    </w:p>
    <w:p w14:paraId="3B25FC33" w14:textId="757DC6F5" w:rsidR="00FB2913" w:rsidRPr="00EC2692" w:rsidRDefault="00FB2913" w:rsidP="00A77B68">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9003884" w14:textId="7F51D882" w:rsidR="00F5087E" w:rsidRDefault="00F5087E" w:rsidP="00F5087E">
      <w:pPr>
        <w:spacing w:line="240" w:lineRule="auto"/>
      </w:pPr>
    </w:p>
    <w:sectPr w:rsidR="00F50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91134"/>
    <w:multiLevelType w:val="hybridMultilevel"/>
    <w:tmpl w:val="6A42E3A2"/>
    <w:lvl w:ilvl="0" w:tplc="BEA8EE74">
      <w:start w:val="323"/>
      <w:numFmt w:val="bullet"/>
      <w:lvlText w:val="-"/>
      <w:lvlJc w:val="left"/>
      <w:pPr>
        <w:ind w:left="465" w:hanging="360"/>
      </w:pPr>
      <w:rPr>
        <w:rFonts w:ascii="Calibri" w:eastAsiaTheme="minorHAnsi" w:hAnsi="Calibri" w:cstheme="minorBid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nsid w:val="50A163D3"/>
    <w:multiLevelType w:val="hybridMultilevel"/>
    <w:tmpl w:val="60284654"/>
    <w:lvl w:ilvl="0" w:tplc="B254D82A">
      <w:start w:val="323"/>
      <w:numFmt w:val="bullet"/>
      <w:lvlText w:val=""/>
      <w:lvlJc w:val="left"/>
      <w:pPr>
        <w:ind w:left="510" w:hanging="360"/>
      </w:pPr>
      <w:rPr>
        <w:rFonts w:ascii="Wingdings" w:eastAsiaTheme="minorHAnsi" w:hAnsi="Wingdings" w:cstheme="minorBid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87E"/>
    <w:rsid w:val="00006F67"/>
    <w:rsid w:val="000F6ECE"/>
    <w:rsid w:val="00107C95"/>
    <w:rsid w:val="001409F4"/>
    <w:rsid w:val="00143A33"/>
    <w:rsid w:val="0018497F"/>
    <w:rsid w:val="001911E6"/>
    <w:rsid w:val="001B140D"/>
    <w:rsid w:val="002023F1"/>
    <w:rsid w:val="00235978"/>
    <w:rsid w:val="00267EF1"/>
    <w:rsid w:val="00284505"/>
    <w:rsid w:val="002B0C81"/>
    <w:rsid w:val="002E5018"/>
    <w:rsid w:val="00311DCB"/>
    <w:rsid w:val="0035337F"/>
    <w:rsid w:val="00353758"/>
    <w:rsid w:val="00394D46"/>
    <w:rsid w:val="00444F25"/>
    <w:rsid w:val="00485E91"/>
    <w:rsid w:val="004A6AF2"/>
    <w:rsid w:val="004C79CE"/>
    <w:rsid w:val="00591612"/>
    <w:rsid w:val="005B5FD3"/>
    <w:rsid w:val="005E2743"/>
    <w:rsid w:val="00652D6C"/>
    <w:rsid w:val="006641E5"/>
    <w:rsid w:val="006851E2"/>
    <w:rsid w:val="00694B46"/>
    <w:rsid w:val="006F51DB"/>
    <w:rsid w:val="007A4ABF"/>
    <w:rsid w:val="00821628"/>
    <w:rsid w:val="00861AAC"/>
    <w:rsid w:val="00894EB6"/>
    <w:rsid w:val="00920CCC"/>
    <w:rsid w:val="00962E7D"/>
    <w:rsid w:val="00A2731F"/>
    <w:rsid w:val="00A40699"/>
    <w:rsid w:val="00A54780"/>
    <w:rsid w:val="00A605A2"/>
    <w:rsid w:val="00A77B68"/>
    <w:rsid w:val="00A86551"/>
    <w:rsid w:val="00B35C85"/>
    <w:rsid w:val="00B5635E"/>
    <w:rsid w:val="00B90D86"/>
    <w:rsid w:val="00BB4789"/>
    <w:rsid w:val="00C045E8"/>
    <w:rsid w:val="00C23EF1"/>
    <w:rsid w:val="00C91FDA"/>
    <w:rsid w:val="00CA0866"/>
    <w:rsid w:val="00CD7F5B"/>
    <w:rsid w:val="00D15289"/>
    <w:rsid w:val="00DA05C3"/>
    <w:rsid w:val="00DB46C9"/>
    <w:rsid w:val="00E002B4"/>
    <w:rsid w:val="00E853FD"/>
    <w:rsid w:val="00E9249F"/>
    <w:rsid w:val="00EA2A3C"/>
    <w:rsid w:val="00EC2692"/>
    <w:rsid w:val="00ED29A2"/>
    <w:rsid w:val="00ED705F"/>
    <w:rsid w:val="00F06683"/>
    <w:rsid w:val="00F20E2C"/>
    <w:rsid w:val="00F234DD"/>
    <w:rsid w:val="00F30225"/>
    <w:rsid w:val="00F5087E"/>
    <w:rsid w:val="00FB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5FBA"/>
  <w15:chartTrackingRefBased/>
  <w15:docId w15:val="{774EC419-A53F-4C0B-B5B2-016AF580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87E"/>
    <w:pPr>
      <w:ind w:left="720"/>
      <w:contextualSpacing/>
    </w:pPr>
  </w:style>
  <w:style w:type="character" w:styleId="Hyperlink">
    <w:name w:val="Hyperlink"/>
    <w:basedOn w:val="DefaultParagraphFont"/>
    <w:uiPriority w:val="99"/>
    <w:unhideWhenUsed/>
    <w:rsid w:val="00ED29A2"/>
    <w:rPr>
      <w:color w:val="0000FF"/>
      <w:u w:val="single"/>
    </w:rPr>
  </w:style>
  <w:style w:type="paragraph" w:styleId="NormalWeb">
    <w:name w:val="Normal (Web)"/>
    <w:basedOn w:val="Normal"/>
    <w:uiPriority w:val="99"/>
    <w:unhideWhenUsed/>
    <w:rsid w:val="00861AAC"/>
    <w:pPr>
      <w:spacing w:before="100" w:beforeAutospacing="1" w:after="100" w:afterAutospacing="1" w:line="240" w:lineRule="auto"/>
    </w:pPr>
    <w:rPr>
      <w:rFonts w:ascii="Times New Roman" w:hAnsi="Times New Roman" w:cs="Times New Roman"/>
      <w:sz w:val="24"/>
      <w:szCs w:val="24"/>
    </w:rPr>
  </w:style>
  <w:style w:type="paragraph" w:customStyle="1" w:styleId="gmail-vccustomheading">
    <w:name w:val="gmail-vc_custom_heading"/>
    <w:basedOn w:val="Normal"/>
    <w:rsid w:val="005B5FD3"/>
    <w:pPr>
      <w:spacing w:before="100" w:beforeAutospacing="1" w:after="100" w:afterAutospacing="1" w:line="240" w:lineRule="auto"/>
    </w:pPr>
    <w:rPr>
      <w:rFonts w:ascii="Times New Roman" w:hAnsi="Times New Roman" w:cs="Times New Roman"/>
      <w:sz w:val="24"/>
      <w:szCs w:val="24"/>
    </w:rPr>
  </w:style>
  <w:style w:type="paragraph" w:customStyle="1" w:styleId="Body">
    <w:name w:val="Body"/>
    <w:rsid w:val="00D1528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rPr>
  </w:style>
  <w:style w:type="paragraph" w:customStyle="1" w:styleId="Default">
    <w:name w:val="Default"/>
    <w:rsid w:val="00D15289"/>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None">
    <w:name w:val="None"/>
    <w:rsid w:val="00D15289"/>
  </w:style>
  <w:style w:type="character" w:customStyle="1" w:styleId="Hyperlink0">
    <w:name w:val="Hyperlink.0"/>
    <w:basedOn w:val="None"/>
    <w:rsid w:val="00D15289"/>
    <w:rPr>
      <w:i/>
      <w:iCs/>
      <w:color w:val="0068D8"/>
      <w:u w:val="single" w:color="0068D8"/>
    </w:rPr>
  </w:style>
  <w:style w:type="character" w:customStyle="1" w:styleId="Hyperlink1">
    <w:name w:val="Hyperlink.1"/>
    <w:basedOn w:val="Hyperlink"/>
    <w:rsid w:val="00D15289"/>
    <w:rPr>
      <w:color w:val="0563C1"/>
      <w:u w:val="single" w:color="0563C1"/>
    </w:rPr>
  </w:style>
  <w:style w:type="character" w:customStyle="1" w:styleId="Hyperlink2">
    <w:name w:val="Hyperlink.2"/>
    <w:basedOn w:val="None"/>
    <w:rsid w:val="00D15289"/>
    <w:rPr>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7969">
      <w:bodyDiv w:val="1"/>
      <w:marLeft w:val="0"/>
      <w:marRight w:val="0"/>
      <w:marTop w:val="0"/>
      <w:marBottom w:val="0"/>
      <w:divBdr>
        <w:top w:val="none" w:sz="0" w:space="0" w:color="auto"/>
        <w:left w:val="none" w:sz="0" w:space="0" w:color="auto"/>
        <w:bottom w:val="none" w:sz="0" w:space="0" w:color="auto"/>
        <w:right w:val="none" w:sz="0" w:space="0" w:color="auto"/>
      </w:divBdr>
    </w:div>
    <w:div w:id="519245232">
      <w:bodyDiv w:val="1"/>
      <w:marLeft w:val="0"/>
      <w:marRight w:val="0"/>
      <w:marTop w:val="0"/>
      <w:marBottom w:val="0"/>
      <w:divBdr>
        <w:top w:val="none" w:sz="0" w:space="0" w:color="auto"/>
        <w:left w:val="none" w:sz="0" w:space="0" w:color="auto"/>
        <w:bottom w:val="none" w:sz="0" w:space="0" w:color="auto"/>
        <w:right w:val="none" w:sz="0" w:space="0" w:color="auto"/>
      </w:divBdr>
    </w:div>
    <w:div w:id="1223954370">
      <w:bodyDiv w:val="1"/>
      <w:marLeft w:val="0"/>
      <w:marRight w:val="0"/>
      <w:marTop w:val="0"/>
      <w:marBottom w:val="0"/>
      <w:divBdr>
        <w:top w:val="none" w:sz="0" w:space="0" w:color="auto"/>
        <w:left w:val="none" w:sz="0" w:space="0" w:color="auto"/>
        <w:bottom w:val="none" w:sz="0" w:space="0" w:color="auto"/>
        <w:right w:val="none" w:sz="0" w:space="0" w:color="auto"/>
      </w:divBdr>
    </w:div>
    <w:div w:id="1385446923">
      <w:bodyDiv w:val="1"/>
      <w:marLeft w:val="0"/>
      <w:marRight w:val="0"/>
      <w:marTop w:val="0"/>
      <w:marBottom w:val="0"/>
      <w:divBdr>
        <w:top w:val="none" w:sz="0" w:space="0" w:color="auto"/>
        <w:left w:val="none" w:sz="0" w:space="0" w:color="auto"/>
        <w:bottom w:val="none" w:sz="0" w:space="0" w:color="auto"/>
        <w:right w:val="none" w:sz="0" w:space="0" w:color="auto"/>
      </w:divBdr>
    </w:div>
    <w:div w:id="1604799208">
      <w:bodyDiv w:val="1"/>
      <w:marLeft w:val="0"/>
      <w:marRight w:val="0"/>
      <w:marTop w:val="0"/>
      <w:marBottom w:val="0"/>
      <w:divBdr>
        <w:top w:val="none" w:sz="0" w:space="0" w:color="auto"/>
        <w:left w:val="none" w:sz="0" w:space="0" w:color="auto"/>
        <w:bottom w:val="none" w:sz="0" w:space="0" w:color="auto"/>
        <w:right w:val="none" w:sz="0" w:space="0" w:color="auto"/>
      </w:divBdr>
    </w:div>
    <w:div w:id="16956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seeingisbelievingwomendirect.com/" TargetMode="External"/><Relationship Id="rId7" Type="http://schemas.openxmlformats.org/officeDocument/2006/relationships/hyperlink" Target="mailto:engles@lacitycollege.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 Shaena</dc:creator>
  <cp:keywords/>
  <dc:description/>
  <cp:lastModifiedBy>Microsoft Office User</cp:lastModifiedBy>
  <cp:revision>2</cp:revision>
  <cp:lastPrinted>2018-02-05T16:31:00Z</cp:lastPrinted>
  <dcterms:created xsi:type="dcterms:W3CDTF">2018-09-19T19:38:00Z</dcterms:created>
  <dcterms:modified xsi:type="dcterms:W3CDTF">2018-09-19T19:38:00Z</dcterms:modified>
</cp:coreProperties>
</file>